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40DD" w14:textId="25773E46" w:rsidR="00BA72BA" w:rsidRDefault="00FA0150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  <w:r w:rsidRPr="00D51958">
        <w:rPr>
          <w:rFonts w:ascii="Times New Roman" w:hAnsi="Times New Roman" w:cs="Times New Roman"/>
          <w:szCs w:val="24"/>
        </w:rPr>
        <w:t>Obrazloženje</w:t>
      </w:r>
      <w:r w:rsidR="00BA72BA" w:rsidRPr="00D51958">
        <w:rPr>
          <w:rFonts w:ascii="Times New Roman" w:hAnsi="Times New Roman" w:cs="Times New Roman"/>
          <w:szCs w:val="24"/>
        </w:rPr>
        <w:t xml:space="preserve"> </w:t>
      </w:r>
      <w:r w:rsidR="007B064C">
        <w:rPr>
          <w:rFonts w:ascii="Times New Roman" w:hAnsi="Times New Roman" w:cs="Times New Roman"/>
          <w:szCs w:val="24"/>
        </w:rPr>
        <w:t xml:space="preserve">polugodišnjeg </w:t>
      </w:r>
      <w:r w:rsidR="00432084" w:rsidRPr="00D51958">
        <w:rPr>
          <w:rFonts w:ascii="Times New Roman" w:hAnsi="Times New Roman" w:cs="Times New Roman"/>
          <w:szCs w:val="24"/>
        </w:rPr>
        <w:t>izvještaja o izvršenju</w:t>
      </w:r>
      <w:r w:rsidR="009A3284" w:rsidRPr="00D51958">
        <w:rPr>
          <w:rFonts w:ascii="Times New Roman" w:hAnsi="Times New Roman" w:cs="Times New Roman"/>
          <w:szCs w:val="24"/>
        </w:rPr>
        <w:t xml:space="preserve"> </w:t>
      </w:r>
      <w:r w:rsidR="006744B3" w:rsidRPr="00D51958">
        <w:rPr>
          <w:rFonts w:ascii="Times New Roman" w:hAnsi="Times New Roman" w:cs="Times New Roman"/>
          <w:szCs w:val="24"/>
        </w:rPr>
        <w:t>financijskog plana</w:t>
      </w:r>
      <w:r w:rsidR="00C82330" w:rsidRPr="00D51958">
        <w:rPr>
          <w:rFonts w:ascii="Times New Roman" w:hAnsi="Times New Roman" w:cs="Times New Roman"/>
          <w:szCs w:val="24"/>
        </w:rPr>
        <w:t xml:space="preserve"> </w:t>
      </w:r>
      <w:r w:rsidR="007B064C">
        <w:rPr>
          <w:rFonts w:ascii="Times New Roman" w:hAnsi="Times New Roman" w:cs="Times New Roman"/>
          <w:szCs w:val="24"/>
        </w:rPr>
        <w:t xml:space="preserve">za razdoblje </w:t>
      </w:r>
    </w:p>
    <w:p w14:paraId="6A9CCB49" w14:textId="2395572F" w:rsidR="007B064C" w:rsidRPr="007B064C" w:rsidRDefault="007B064C" w:rsidP="007B064C">
      <w:pPr>
        <w:jc w:val="center"/>
        <w:rPr>
          <w:b/>
        </w:rPr>
      </w:pPr>
      <w:r w:rsidRPr="007B064C">
        <w:rPr>
          <w:b/>
        </w:rPr>
        <w:t>od 01.01.2025.-30.06.2025.</w:t>
      </w:r>
    </w:p>
    <w:p w14:paraId="0F01E814" w14:textId="77777777" w:rsidR="00D914BE" w:rsidRPr="00B9578E" w:rsidRDefault="00D914BE" w:rsidP="00D914BE"/>
    <w:p w14:paraId="409FAEA4" w14:textId="77777777" w:rsidR="00D914BE" w:rsidRPr="006F5F66" w:rsidRDefault="00D914BE" w:rsidP="00D914BE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8FBA3A4" w14:textId="77777777" w:rsidR="00D914BE" w:rsidRPr="006F5F66" w:rsidRDefault="00D914BE" w:rsidP="00D914BE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Proračunski korisnik: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PRVA EKONOMSKA ŠKOLA</w:t>
      </w:r>
    </w:p>
    <w:p w14:paraId="78C1B127" w14:textId="77777777" w:rsidR="00D914BE" w:rsidRPr="006F5F66" w:rsidRDefault="00D914BE" w:rsidP="00D914BE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39B6188F" w14:textId="77777777" w:rsidR="00D914BE" w:rsidRPr="006F5F66" w:rsidRDefault="00D914BE" w:rsidP="00D914BE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Sažetak djelokruga rada: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/>
          <w:sz w:val="22"/>
          <w:szCs w:val="22"/>
        </w:rPr>
        <w:t>POSLOVI SREDNJOŠKOLSKOG ODGOJA I OBRAZOVANJA</w:t>
      </w:r>
    </w:p>
    <w:p w14:paraId="5F2ED14E" w14:textId="77777777" w:rsidR="00432084" w:rsidRDefault="00432084" w:rsidP="00432084">
      <w:pPr>
        <w:pStyle w:val="Naslov1"/>
        <w:jc w:val="both"/>
        <w:rPr>
          <w:rFonts w:ascii="Times New Roman" w:hAnsi="Times New Roman" w:cs="Times New Roman"/>
          <w:sz w:val="20"/>
          <w:u w:val="single"/>
        </w:rPr>
      </w:pPr>
    </w:p>
    <w:p w14:paraId="57349538" w14:textId="77777777" w:rsidR="00432084" w:rsidRDefault="00432084" w:rsidP="00432084">
      <w:pPr>
        <w:pStyle w:val="Naslov1"/>
        <w:jc w:val="both"/>
        <w:rPr>
          <w:rFonts w:ascii="Times New Roman" w:hAnsi="Times New Roman" w:cs="Times New Roman"/>
          <w:sz w:val="20"/>
          <w:u w:val="single"/>
        </w:rPr>
      </w:pPr>
    </w:p>
    <w:p w14:paraId="43A30162" w14:textId="48FEB353" w:rsidR="00432084" w:rsidRPr="00D51958" w:rsidRDefault="00432084" w:rsidP="00B9578E">
      <w:pPr>
        <w:pStyle w:val="Naslov1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51958">
        <w:rPr>
          <w:rFonts w:ascii="Times New Roman" w:hAnsi="Times New Roman" w:cs="Times New Roman"/>
          <w:sz w:val="22"/>
          <w:szCs w:val="22"/>
          <w:u w:val="single"/>
        </w:rPr>
        <w:t>OBRAZLOŽENJE OPĆEG DIJELA PRORAČUNA</w:t>
      </w:r>
    </w:p>
    <w:p w14:paraId="21E53D34" w14:textId="174D6AB9" w:rsidR="00432084" w:rsidRDefault="00432084" w:rsidP="00432084"/>
    <w:p w14:paraId="4F76D238" w14:textId="77777777" w:rsidR="007B064C" w:rsidRDefault="00432084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 xml:space="preserve">Prihodi i primici Prve ekonomske škole po </w:t>
      </w:r>
      <w:r w:rsidR="007B064C">
        <w:rPr>
          <w:sz w:val="22"/>
          <w:szCs w:val="22"/>
        </w:rPr>
        <w:t xml:space="preserve">ekonomskoj klasifikaciji za razdoblje od </w:t>
      </w:r>
    </w:p>
    <w:p w14:paraId="10040BD5" w14:textId="4615DAC7" w:rsidR="00432084" w:rsidRPr="00BC5BA9" w:rsidRDefault="007B064C" w:rsidP="00B36C6D">
      <w:pPr>
        <w:jc w:val="both"/>
        <w:rPr>
          <w:sz w:val="22"/>
          <w:szCs w:val="22"/>
        </w:rPr>
      </w:pPr>
      <w:r>
        <w:rPr>
          <w:sz w:val="22"/>
          <w:szCs w:val="22"/>
        </w:rPr>
        <w:t>01.01.2025.-30.06.2025.</w:t>
      </w:r>
      <w:r w:rsidR="00432084" w:rsidRPr="00BC5BA9">
        <w:rPr>
          <w:sz w:val="22"/>
          <w:szCs w:val="22"/>
        </w:rPr>
        <w:t>. godinu:</w:t>
      </w:r>
    </w:p>
    <w:p w14:paraId="5DD90CE9" w14:textId="6AD13D7A" w:rsidR="00432084" w:rsidRPr="00BC5BA9" w:rsidRDefault="00432084" w:rsidP="00B36C6D">
      <w:pPr>
        <w:jc w:val="both"/>
        <w:rPr>
          <w:sz w:val="22"/>
          <w:szCs w:val="22"/>
        </w:rPr>
      </w:pPr>
    </w:p>
    <w:p w14:paraId="783074AB" w14:textId="51AA002E" w:rsidR="00432084" w:rsidRPr="00BC5BA9" w:rsidRDefault="00432084" w:rsidP="00B36C6D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POSLOVANJA</w:t>
      </w:r>
    </w:p>
    <w:p w14:paraId="491BCA24" w14:textId="727DEC31" w:rsidR="00432084" w:rsidRPr="00BC5BA9" w:rsidRDefault="00432084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Pomoći iz inozemstva i od subjekata unutar općeg proračuna</w:t>
      </w:r>
    </w:p>
    <w:p w14:paraId="63DAFFEC" w14:textId="31580885" w:rsidR="00432084" w:rsidRPr="00BC5BA9" w:rsidRDefault="00432084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od imovine</w:t>
      </w:r>
    </w:p>
    <w:p w14:paraId="7ED23F2A" w14:textId="0A9B6B39" w:rsidR="00A278BE" w:rsidRDefault="00432084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od upravnih i administrativnih pristojbi, pristojbi po posebnim propisima i naknada</w:t>
      </w:r>
    </w:p>
    <w:p w14:paraId="076D104D" w14:textId="173F2B8C" w:rsidR="00A25FB3" w:rsidRPr="00A25FB3" w:rsidRDefault="00A25FB3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Prihodi od prodaje proizvoda i roba te pruženih usluga, prihodi od donacija te povrati po protestiranim jamstvima</w:t>
      </w:r>
    </w:p>
    <w:p w14:paraId="12DE9E7C" w14:textId="52E980E2" w:rsidR="00C262D6" w:rsidRPr="00BC5BA9" w:rsidRDefault="00C262D6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iz nadležnog proračuna za financiranje redovne djelatnosti proračunskih korisnika</w:t>
      </w:r>
    </w:p>
    <w:p w14:paraId="630250D1" w14:textId="43976DD4" w:rsidR="00C262D6" w:rsidRPr="00BC5BA9" w:rsidRDefault="00C262D6" w:rsidP="00B36C6D">
      <w:pPr>
        <w:ind w:left="120"/>
        <w:jc w:val="both"/>
        <w:rPr>
          <w:sz w:val="22"/>
          <w:szCs w:val="22"/>
        </w:rPr>
      </w:pPr>
    </w:p>
    <w:p w14:paraId="33D69D3D" w14:textId="25BB1EFF" w:rsidR="00C262D6" w:rsidRPr="00BC5BA9" w:rsidRDefault="00C262D6" w:rsidP="00B36C6D">
      <w:pPr>
        <w:jc w:val="both"/>
        <w:rPr>
          <w:sz w:val="22"/>
          <w:szCs w:val="22"/>
        </w:rPr>
      </w:pPr>
    </w:p>
    <w:p w14:paraId="16A0DBE1" w14:textId="41F4328B" w:rsidR="00C262D6" w:rsidRPr="00BC5BA9" w:rsidRDefault="00C262D6" w:rsidP="00B36C6D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OD PRODAJE NEFINANCIJKE IMOVINE</w:t>
      </w:r>
    </w:p>
    <w:p w14:paraId="5DC2CF7D" w14:textId="7ED019D0" w:rsidR="00C262D6" w:rsidRPr="00BC5BA9" w:rsidRDefault="00C262D6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od prodaje proizvedene dugotrajne imovine</w:t>
      </w:r>
    </w:p>
    <w:p w14:paraId="107B34EE" w14:textId="13E745F7" w:rsidR="00C262D6" w:rsidRPr="00BC5BA9" w:rsidRDefault="00C262D6" w:rsidP="00B36C6D">
      <w:pPr>
        <w:jc w:val="both"/>
        <w:rPr>
          <w:sz w:val="22"/>
          <w:szCs w:val="22"/>
        </w:rPr>
      </w:pPr>
    </w:p>
    <w:p w14:paraId="2A73DFA9" w14:textId="1A4C0EDF" w:rsidR="00C262D6" w:rsidRPr="00BC5BA9" w:rsidRDefault="00C262D6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i primici Prve ekonomske škole planir</w:t>
      </w:r>
      <w:r w:rsidR="007B064C">
        <w:rPr>
          <w:sz w:val="22"/>
          <w:szCs w:val="22"/>
        </w:rPr>
        <w:t>ani su  u iznosu od 4.145.600,00</w:t>
      </w:r>
      <w:r w:rsidRPr="00BC5BA9">
        <w:rPr>
          <w:sz w:val="22"/>
          <w:szCs w:val="22"/>
        </w:rPr>
        <w:t xml:space="preserve"> eura.</w:t>
      </w:r>
    </w:p>
    <w:p w14:paraId="76D76D47" w14:textId="0700ECBD" w:rsidR="00C262D6" w:rsidRPr="00BC5BA9" w:rsidRDefault="00C262D6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 xml:space="preserve">Ukupno </w:t>
      </w:r>
      <w:r w:rsidR="007B064C">
        <w:rPr>
          <w:sz w:val="22"/>
          <w:szCs w:val="22"/>
        </w:rPr>
        <w:t>ostvareni prihodi i primici od 01.01.2025</w:t>
      </w:r>
      <w:r w:rsidRPr="00BC5BA9">
        <w:rPr>
          <w:sz w:val="22"/>
          <w:szCs w:val="22"/>
        </w:rPr>
        <w:t>.</w:t>
      </w:r>
      <w:r w:rsidR="007B064C">
        <w:rPr>
          <w:sz w:val="22"/>
          <w:szCs w:val="22"/>
        </w:rPr>
        <w:t>-30.06.2025. godine iznose 1.708.371,81</w:t>
      </w:r>
      <w:r w:rsidRPr="00BC5BA9">
        <w:rPr>
          <w:sz w:val="22"/>
          <w:szCs w:val="22"/>
        </w:rPr>
        <w:t xml:space="preserve"> eura.</w:t>
      </w:r>
    </w:p>
    <w:p w14:paraId="2C7865F2" w14:textId="77777777" w:rsidR="0069375C" w:rsidRPr="00BC5BA9" w:rsidRDefault="0069375C" w:rsidP="00B36C6D">
      <w:pPr>
        <w:jc w:val="both"/>
        <w:rPr>
          <w:sz w:val="22"/>
          <w:szCs w:val="22"/>
        </w:rPr>
      </w:pPr>
    </w:p>
    <w:p w14:paraId="419BCD29" w14:textId="3A3C0AD5" w:rsidR="00C262D6" w:rsidRPr="00BC5BA9" w:rsidRDefault="0069375C" w:rsidP="00B36C6D">
      <w:pPr>
        <w:jc w:val="both"/>
        <w:rPr>
          <w:b/>
          <w:sz w:val="22"/>
          <w:szCs w:val="22"/>
          <w:u w:val="single"/>
        </w:rPr>
      </w:pPr>
      <w:r w:rsidRPr="00BC5BA9">
        <w:rPr>
          <w:b/>
          <w:sz w:val="22"/>
          <w:szCs w:val="22"/>
          <w:u w:val="single"/>
        </w:rPr>
        <w:t>Prihodi poslovanja</w:t>
      </w:r>
    </w:p>
    <w:p w14:paraId="3F257C55" w14:textId="73CFF2BC" w:rsidR="00C262D6" w:rsidRDefault="00C262D6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poslovanja planirani su iznos</w:t>
      </w:r>
      <w:r w:rsidR="007B064C">
        <w:rPr>
          <w:sz w:val="22"/>
          <w:szCs w:val="22"/>
        </w:rPr>
        <w:t>u 4.145.400</w:t>
      </w:r>
      <w:r w:rsidRPr="00BC5BA9">
        <w:rPr>
          <w:sz w:val="22"/>
          <w:szCs w:val="22"/>
        </w:rPr>
        <w:t xml:space="preserve"> eura, a ostvareni su u iznosu </w:t>
      </w:r>
      <w:r w:rsidR="007B064C">
        <w:rPr>
          <w:sz w:val="22"/>
          <w:szCs w:val="22"/>
        </w:rPr>
        <w:t>1.708.305,82</w:t>
      </w:r>
      <w:r w:rsidR="0069375C" w:rsidRPr="00BC5BA9">
        <w:rPr>
          <w:sz w:val="22"/>
          <w:szCs w:val="22"/>
        </w:rPr>
        <w:t xml:space="preserve"> eura.</w:t>
      </w:r>
    </w:p>
    <w:p w14:paraId="4D05F0FE" w14:textId="77777777" w:rsidR="00501974" w:rsidRPr="00BC5BA9" w:rsidRDefault="00501974" w:rsidP="00B36C6D">
      <w:pPr>
        <w:jc w:val="both"/>
        <w:rPr>
          <w:sz w:val="22"/>
          <w:szCs w:val="22"/>
        </w:rPr>
      </w:pPr>
    </w:p>
    <w:p w14:paraId="42ECC182" w14:textId="2092C36F" w:rsidR="0069375C" w:rsidRPr="00BC5BA9" w:rsidRDefault="0069375C" w:rsidP="00B36C6D">
      <w:pPr>
        <w:jc w:val="both"/>
        <w:rPr>
          <w:sz w:val="22"/>
          <w:szCs w:val="22"/>
        </w:rPr>
      </w:pPr>
      <w:r w:rsidRPr="00BC5BA9">
        <w:rPr>
          <w:i/>
          <w:sz w:val="22"/>
          <w:szCs w:val="22"/>
          <w:u w:val="single"/>
        </w:rPr>
        <w:t xml:space="preserve">Pomoći iz inozemstva i od subjekata unutar općeg proračuna-  </w:t>
      </w:r>
      <w:r w:rsidRPr="00BC5BA9">
        <w:rPr>
          <w:sz w:val="22"/>
          <w:szCs w:val="22"/>
        </w:rPr>
        <w:t xml:space="preserve"> sredstva</w:t>
      </w:r>
      <w:r w:rsidR="007B064C">
        <w:rPr>
          <w:sz w:val="22"/>
          <w:szCs w:val="22"/>
        </w:rPr>
        <w:t xml:space="preserve"> su planirana u iznosu 3.596.900,00, a ostvarena u iznosu 1.600.173,89</w:t>
      </w:r>
      <w:r w:rsidR="008501D7" w:rsidRPr="00BC5BA9">
        <w:rPr>
          <w:sz w:val="22"/>
          <w:szCs w:val="22"/>
        </w:rPr>
        <w:t xml:space="preserve"> eura. Planirana sredstva odnose se na sredstva za isplatu plaća, kapit</w:t>
      </w:r>
      <w:r w:rsidR="00A25FB3">
        <w:rPr>
          <w:sz w:val="22"/>
          <w:szCs w:val="22"/>
        </w:rPr>
        <w:t>alne pomoći,</w:t>
      </w:r>
      <w:r w:rsidR="008501D7" w:rsidRPr="00BC5BA9">
        <w:rPr>
          <w:sz w:val="22"/>
          <w:szCs w:val="22"/>
        </w:rPr>
        <w:t xml:space="preserve"> sredstva za provedbu projekata iz programa </w:t>
      </w:r>
      <w:proofErr w:type="spellStart"/>
      <w:r w:rsidR="008501D7" w:rsidRPr="00BC5BA9">
        <w:rPr>
          <w:sz w:val="22"/>
          <w:szCs w:val="22"/>
        </w:rPr>
        <w:t>Erasmus</w:t>
      </w:r>
      <w:proofErr w:type="spellEnd"/>
      <w:r w:rsidR="008501D7" w:rsidRPr="00BC5BA9">
        <w:rPr>
          <w:sz w:val="22"/>
          <w:szCs w:val="22"/>
        </w:rPr>
        <w:t>+.</w:t>
      </w:r>
    </w:p>
    <w:p w14:paraId="2EDDC19E" w14:textId="2B77D4FB" w:rsidR="00A278BE" w:rsidRPr="00BC5BA9" w:rsidRDefault="00A278BE" w:rsidP="00B36C6D">
      <w:pPr>
        <w:jc w:val="both"/>
        <w:rPr>
          <w:sz w:val="22"/>
          <w:szCs w:val="22"/>
        </w:rPr>
      </w:pPr>
      <w:r w:rsidRPr="00BC5BA9">
        <w:rPr>
          <w:i/>
          <w:sz w:val="22"/>
          <w:szCs w:val="22"/>
          <w:u w:val="single"/>
        </w:rPr>
        <w:t>Prihodi od imovine</w:t>
      </w:r>
      <w:r w:rsidR="00FE5B2C">
        <w:rPr>
          <w:sz w:val="22"/>
          <w:szCs w:val="22"/>
        </w:rPr>
        <w:t xml:space="preserve"> planirani su u iznosu od </w:t>
      </w:r>
      <w:r w:rsidR="00D84777">
        <w:rPr>
          <w:sz w:val="22"/>
          <w:szCs w:val="22"/>
        </w:rPr>
        <w:t>10</w:t>
      </w:r>
      <w:r w:rsidR="00FE5B2C">
        <w:rPr>
          <w:sz w:val="22"/>
          <w:szCs w:val="22"/>
        </w:rPr>
        <w:t>0</w:t>
      </w:r>
      <w:r w:rsidRPr="00BC5BA9">
        <w:rPr>
          <w:sz w:val="22"/>
          <w:szCs w:val="22"/>
        </w:rPr>
        <w:t xml:space="preserve">,00 </w:t>
      </w:r>
      <w:r w:rsidR="00FE5B2C">
        <w:rPr>
          <w:sz w:val="22"/>
          <w:szCs w:val="22"/>
        </w:rPr>
        <w:t>eura. Ostvareni su u iznosu 0,00</w:t>
      </w:r>
      <w:r w:rsidRPr="00BC5BA9">
        <w:rPr>
          <w:sz w:val="22"/>
          <w:szCs w:val="22"/>
        </w:rPr>
        <w:t xml:space="preserve"> eura.</w:t>
      </w:r>
    </w:p>
    <w:p w14:paraId="3752DCBD" w14:textId="3F9F6994" w:rsidR="00A278BE" w:rsidRPr="00BC5BA9" w:rsidRDefault="00A278BE" w:rsidP="00B36C6D">
      <w:pPr>
        <w:jc w:val="both"/>
        <w:rPr>
          <w:i/>
          <w:sz w:val="22"/>
          <w:szCs w:val="22"/>
          <w:u w:val="single"/>
        </w:rPr>
      </w:pPr>
      <w:r w:rsidRPr="00BC5BA9">
        <w:rPr>
          <w:i/>
          <w:sz w:val="22"/>
          <w:szCs w:val="22"/>
          <w:u w:val="single"/>
        </w:rPr>
        <w:t>Prihodi od upravnih i administrativnih pristojbi, pristojbi po posebnim propisima i naknada</w:t>
      </w:r>
    </w:p>
    <w:p w14:paraId="61A22C9A" w14:textId="5123DF68" w:rsidR="00A278BE" w:rsidRPr="00BC5BA9" w:rsidRDefault="00FE5B2C" w:rsidP="00B36C6D">
      <w:pPr>
        <w:jc w:val="both"/>
        <w:rPr>
          <w:sz w:val="22"/>
          <w:szCs w:val="22"/>
        </w:rPr>
      </w:pPr>
      <w:r>
        <w:rPr>
          <w:sz w:val="22"/>
          <w:szCs w:val="22"/>
        </w:rPr>
        <w:t>Planirani su iznosu od 2.6</w:t>
      </w:r>
      <w:r w:rsidR="00A278BE" w:rsidRPr="00BC5BA9">
        <w:rPr>
          <w:sz w:val="22"/>
          <w:szCs w:val="22"/>
        </w:rPr>
        <w:t>00,00 eura, a</w:t>
      </w:r>
      <w:r>
        <w:rPr>
          <w:sz w:val="22"/>
          <w:szCs w:val="22"/>
        </w:rPr>
        <w:t xml:space="preserve"> ostvareni u iznosu od 875,00</w:t>
      </w:r>
      <w:r w:rsidR="00A278BE" w:rsidRPr="00BC5BA9">
        <w:rPr>
          <w:sz w:val="22"/>
          <w:szCs w:val="22"/>
        </w:rPr>
        <w:t>eura.</w:t>
      </w:r>
    </w:p>
    <w:p w14:paraId="3EBCE28F" w14:textId="05D98431" w:rsidR="00A278BE" w:rsidRDefault="00A47B70" w:rsidP="00B36C6D">
      <w:pPr>
        <w:jc w:val="both"/>
        <w:rPr>
          <w:sz w:val="22"/>
          <w:szCs w:val="22"/>
        </w:rPr>
      </w:pPr>
      <w:r>
        <w:rPr>
          <w:sz w:val="22"/>
          <w:szCs w:val="22"/>
        </w:rPr>
        <w:t>Prihodi se odnose na uplate za izdavanje dupli</w:t>
      </w:r>
      <w:r w:rsidR="00A278BE" w:rsidRPr="00BC5BA9">
        <w:rPr>
          <w:sz w:val="22"/>
          <w:szCs w:val="22"/>
        </w:rPr>
        <w:t>kata svjedodžbi.</w:t>
      </w:r>
    </w:p>
    <w:p w14:paraId="04B0F670" w14:textId="13EAE7BA" w:rsidR="00801784" w:rsidRPr="00BC5BA9" w:rsidRDefault="00801784" w:rsidP="00B36C6D">
      <w:pPr>
        <w:jc w:val="both"/>
        <w:rPr>
          <w:sz w:val="22"/>
          <w:szCs w:val="22"/>
        </w:rPr>
      </w:pPr>
      <w:r w:rsidRPr="001D1EE5">
        <w:rPr>
          <w:i/>
          <w:sz w:val="22"/>
          <w:szCs w:val="22"/>
          <w:u w:val="single"/>
        </w:rPr>
        <w:t xml:space="preserve">Prihodi od prodaje proizvoda i roba te pruženih usluga, prihodi od donacija </w:t>
      </w:r>
      <w:r>
        <w:rPr>
          <w:i/>
          <w:sz w:val="22"/>
          <w:szCs w:val="22"/>
          <w:u w:val="single"/>
        </w:rPr>
        <w:t xml:space="preserve"> </w:t>
      </w:r>
    </w:p>
    <w:p w14:paraId="18EF7B45" w14:textId="1A495366" w:rsidR="00A278BE" w:rsidRPr="00BC5BA9" w:rsidRDefault="00A278BE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Pla</w:t>
      </w:r>
      <w:r w:rsidR="00FE5B2C">
        <w:rPr>
          <w:sz w:val="22"/>
          <w:szCs w:val="22"/>
        </w:rPr>
        <w:t>nirana su sredstva u iznosu 26.3</w:t>
      </w:r>
      <w:r w:rsidRPr="00BC5BA9">
        <w:rPr>
          <w:sz w:val="22"/>
          <w:szCs w:val="22"/>
        </w:rPr>
        <w:t>00,00 eura, a</w:t>
      </w:r>
      <w:r w:rsidR="00FE5B2C">
        <w:rPr>
          <w:sz w:val="22"/>
          <w:szCs w:val="22"/>
        </w:rPr>
        <w:t xml:space="preserve"> ostvarena u iznosu od 7.310,00</w:t>
      </w:r>
      <w:r w:rsidRPr="00BC5BA9">
        <w:rPr>
          <w:sz w:val="22"/>
          <w:szCs w:val="22"/>
        </w:rPr>
        <w:t xml:space="preserve"> eura.</w:t>
      </w:r>
    </w:p>
    <w:p w14:paraId="058D5AD1" w14:textId="21C15239" w:rsidR="00A278BE" w:rsidRDefault="00A278BE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Planirani prihodi se odnose na prihode za najam prostora, te na tekuće donacije</w:t>
      </w:r>
      <w:r w:rsidR="00012B85" w:rsidRPr="00BC5BA9">
        <w:rPr>
          <w:sz w:val="22"/>
          <w:szCs w:val="22"/>
        </w:rPr>
        <w:t>.</w:t>
      </w:r>
    </w:p>
    <w:p w14:paraId="11FA666F" w14:textId="48349EDA" w:rsidR="00012B85" w:rsidRPr="00BC5BA9" w:rsidRDefault="00012B85" w:rsidP="00B36C6D">
      <w:pPr>
        <w:jc w:val="both"/>
        <w:rPr>
          <w:i/>
          <w:sz w:val="22"/>
          <w:szCs w:val="22"/>
          <w:u w:val="single"/>
        </w:rPr>
      </w:pPr>
      <w:r w:rsidRPr="00BC5BA9">
        <w:rPr>
          <w:i/>
          <w:sz w:val="22"/>
          <w:szCs w:val="22"/>
          <w:u w:val="single"/>
        </w:rPr>
        <w:t>Prihodi iz nadležnog proračuna za financiranje redovne djelatnosti proračunskih korisnika</w:t>
      </w:r>
    </w:p>
    <w:p w14:paraId="55812712" w14:textId="04F6AE7D" w:rsidR="00012B85" w:rsidRPr="00BC5BA9" w:rsidRDefault="00012B85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Plan</w:t>
      </w:r>
      <w:r w:rsidR="00FE5B2C">
        <w:rPr>
          <w:sz w:val="22"/>
          <w:szCs w:val="22"/>
        </w:rPr>
        <w:t>irana su sredstva u iznosu 519.5</w:t>
      </w:r>
      <w:r w:rsidRPr="00BC5BA9">
        <w:rPr>
          <w:sz w:val="22"/>
          <w:szCs w:val="22"/>
        </w:rPr>
        <w:t>00,00 eura,</w:t>
      </w:r>
      <w:r w:rsidR="00FE5B2C">
        <w:rPr>
          <w:sz w:val="22"/>
          <w:szCs w:val="22"/>
        </w:rPr>
        <w:t xml:space="preserve"> a ostvarena u iznosu 100.146,73</w:t>
      </w:r>
      <w:r w:rsidRPr="00BC5BA9">
        <w:rPr>
          <w:sz w:val="22"/>
          <w:szCs w:val="22"/>
        </w:rPr>
        <w:t xml:space="preserve"> eura.</w:t>
      </w:r>
    </w:p>
    <w:p w14:paraId="68A43CDC" w14:textId="77777777" w:rsidR="00B36C6D" w:rsidRDefault="00012B85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se odnose na prihode od nadležnog proračuna za f</w:t>
      </w:r>
      <w:r w:rsidR="00B36C6D">
        <w:rPr>
          <w:sz w:val="22"/>
          <w:szCs w:val="22"/>
        </w:rPr>
        <w:t xml:space="preserve">inanciranje redovne djelatnosti te </w:t>
      </w:r>
    </w:p>
    <w:p w14:paraId="2F1C7011" w14:textId="4865135A" w:rsidR="00012B85" w:rsidRPr="00BC5BA9" w:rsidRDefault="00B36C6D" w:rsidP="00B36C6D">
      <w:pPr>
        <w:jc w:val="both"/>
        <w:rPr>
          <w:sz w:val="22"/>
          <w:szCs w:val="22"/>
        </w:rPr>
      </w:pPr>
      <w:r>
        <w:rPr>
          <w:sz w:val="22"/>
          <w:szCs w:val="22"/>
        </w:rPr>
        <w:t>za nabavu nefinancijske imovine.</w:t>
      </w:r>
    </w:p>
    <w:p w14:paraId="10505D36" w14:textId="0407A3C5" w:rsidR="00012B85" w:rsidRPr="00BC5BA9" w:rsidRDefault="00012B85" w:rsidP="00B36C6D">
      <w:pPr>
        <w:jc w:val="both"/>
        <w:rPr>
          <w:i/>
          <w:sz w:val="22"/>
          <w:szCs w:val="22"/>
          <w:u w:val="single"/>
        </w:rPr>
      </w:pPr>
    </w:p>
    <w:p w14:paraId="34225C0A" w14:textId="5A861CC8" w:rsidR="00D914BE" w:rsidRPr="00BC5BA9" w:rsidRDefault="00D51958" w:rsidP="00B36C6D">
      <w:pPr>
        <w:jc w:val="both"/>
        <w:rPr>
          <w:sz w:val="22"/>
          <w:szCs w:val="22"/>
        </w:rPr>
      </w:pPr>
      <w:r w:rsidRPr="00BC5BA9">
        <w:rPr>
          <w:b/>
          <w:sz w:val="22"/>
          <w:szCs w:val="22"/>
          <w:u w:val="single"/>
        </w:rPr>
        <w:t xml:space="preserve">Prihodi od prodaje proizvedene dugotrajne imovine  </w:t>
      </w:r>
      <w:r w:rsidRPr="00BC5BA9">
        <w:rPr>
          <w:sz w:val="22"/>
          <w:szCs w:val="22"/>
        </w:rPr>
        <w:t>planirani su iznosu 200,00 eura,</w:t>
      </w:r>
    </w:p>
    <w:p w14:paraId="6539B5BD" w14:textId="00F5E452" w:rsidR="00D51958" w:rsidRDefault="00FE5B2C" w:rsidP="00B36C6D">
      <w:pPr>
        <w:jc w:val="both"/>
        <w:rPr>
          <w:sz w:val="22"/>
          <w:szCs w:val="22"/>
        </w:rPr>
      </w:pPr>
      <w:r>
        <w:rPr>
          <w:sz w:val="22"/>
          <w:szCs w:val="22"/>
        </w:rPr>
        <w:t>a ostvareni u iznosu 66,19</w:t>
      </w:r>
      <w:r w:rsidR="00D51958" w:rsidRPr="00BC5BA9">
        <w:rPr>
          <w:sz w:val="22"/>
          <w:szCs w:val="22"/>
        </w:rPr>
        <w:t xml:space="preserve"> eura. Prihodi se odnose na prihode od prodaje stanova.</w:t>
      </w:r>
    </w:p>
    <w:p w14:paraId="77E353AB" w14:textId="77777777" w:rsidR="00501974" w:rsidRPr="00BC5BA9" w:rsidRDefault="00501974" w:rsidP="00B36C6D">
      <w:pPr>
        <w:jc w:val="both"/>
        <w:rPr>
          <w:sz w:val="22"/>
          <w:szCs w:val="22"/>
        </w:rPr>
      </w:pPr>
    </w:p>
    <w:p w14:paraId="7D5B33B3" w14:textId="384FC129" w:rsidR="00D914BE" w:rsidRPr="00D914BE" w:rsidRDefault="00D914BE" w:rsidP="00B36C6D">
      <w:pPr>
        <w:jc w:val="both"/>
      </w:pPr>
      <w:r w:rsidRPr="00501974">
        <w:rPr>
          <w:b/>
          <w:u w:val="single"/>
        </w:rPr>
        <w:t>Preneseni višak prihoda</w:t>
      </w:r>
      <w:r>
        <w:rPr>
          <w:i/>
          <w:u w:val="single"/>
        </w:rPr>
        <w:t xml:space="preserve"> </w:t>
      </w:r>
      <w:r w:rsidR="00FE5B2C">
        <w:t>planiran je u iznosu 35.0</w:t>
      </w:r>
      <w:r>
        <w:t xml:space="preserve">00,00 eura. Ostvaren višak prihoda preneseni </w:t>
      </w:r>
      <w:r w:rsidR="00FE5B2C">
        <w:t>iznosi 124.926,92</w:t>
      </w:r>
      <w:r>
        <w:t xml:space="preserve"> eura. Planirano je sredstva iz prenesenog viška prihoda utrošiti za financiranje redovne djelatnosti te za nabavu nefinancijske imovine.</w:t>
      </w:r>
    </w:p>
    <w:p w14:paraId="09117C17" w14:textId="7FBFA39A" w:rsidR="00A278BE" w:rsidRDefault="00A278BE" w:rsidP="00B36C6D">
      <w:pPr>
        <w:jc w:val="both"/>
      </w:pPr>
    </w:p>
    <w:p w14:paraId="75F4496C" w14:textId="77777777" w:rsidR="00B36C6D" w:rsidRPr="00A278BE" w:rsidRDefault="00B36C6D" w:rsidP="00B36C6D">
      <w:pPr>
        <w:jc w:val="both"/>
      </w:pPr>
    </w:p>
    <w:p w14:paraId="58806FCB" w14:textId="73A1B224" w:rsidR="009D794F" w:rsidRDefault="009D794F" w:rsidP="00B36C6D">
      <w:pPr>
        <w:jc w:val="both"/>
        <w:rPr>
          <w:sz w:val="20"/>
          <w:szCs w:val="20"/>
        </w:rPr>
      </w:pPr>
    </w:p>
    <w:p w14:paraId="505BEE17" w14:textId="7466951B" w:rsidR="00D51958" w:rsidRPr="009E6193" w:rsidRDefault="00D51958" w:rsidP="00B36C6D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Rashodi i izdaci</w:t>
      </w:r>
      <w:r w:rsidR="00BC5BA9" w:rsidRPr="009E6193">
        <w:rPr>
          <w:sz w:val="22"/>
          <w:szCs w:val="22"/>
        </w:rPr>
        <w:t xml:space="preserve"> prve ekonomske škole</w:t>
      </w:r>
      <w:r w:rsidR="00D84777">
        <w:rPr>
          <w:sz w:val="22"/>
          <w:szCs w:val="22"/>
        </w:rPr>
        <w:t xml:space="preserve"> za razdoblje od 01.01.2025.-30.06.2025.</w:t>
      </w:r>
      <w:r w:rsidR="00BC5BA9" w:rsidRPr="009E6193">
        <w:rPr>
          <w:sz w:val="22"/>
          <w:szCs w:val="22"/>
        </w:rPr>
        <w:t>:</w:t>
      </w:r>
    </w:p>
    <w:p w14:paraId="4D4FC39D" w14:textId="08102CCA" w:rsidR="00BC5BA9" w:rsidRPr="009E6193" w:rsidRDefault="00BC5BA9" w:rsidP="001A1C50">
      <w:pPr>
        <w:jc w:val="both"/>
        <w:rPr>
          <w:sz w:val="22"/>
          <w:szCs w:val="22"/>
        </w:rPr>
      </w:pPr>
    </w:p>
    <w:p w14:paraId="6F92F12F" w14:textId="489CBA17" w:rsidR="00BC5BA9" w:rsidRPr="009E6193" w:rsidRDefault="00BC5BA9" w:rsidP="00BC5BA9">
      <w:pPr>
        <w:pStyle w:val="Odlomakpopisa"/>
        <w:numPr>
          <w:ilvl w:val="0"/>
          <w:numId w:val="6"/>
        </w:numPr>
        <w:rPr>
          <w:sz w:val="22"/>
          <w:szCs w:val="22"/>
        </w:rPr>
      </w:pPr>
      <w:r w:rsidRPr="009E6193">
        <w:rPr>
          <w:sz w:val="22"/>
          <w:szCs w:val="22"/>
        </w:rPr>
        <w:t>RASHODI POSLOVANJA</w:t>
      </w:r>
    </w:p>
    <w:p w14:paraId="37398A06" w14:textId="6426FA76" w:rsidR="00BC5BA9" w:rsidRPr="009E6193" w:rsidRDefault="00BC5BA9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Rashodi za zaposlene</w:t>
      </w:r>
    </w:p>
    <w:p w14:paraId="466379E0" w14:textId="7384E3AF" w:rsidR="00BC5BA9" w:rsidRPr="009E6193" w:rsidRDefault="00BC5BA9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Materijalni rashodi</w:t>
      </w:r>
    </w:p>
    <w:p w14:paraId="4C1F95CD" w14:textId="693ADFE4" w:rsidR="00BC5BA9" w:rsidRPr="009E6193" w:rsidRDefault="00BC5BA9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Financijski rashodi</w:t>
      </w:r>
    </w:p>
    <w:p w14:paraId="12AC2BC9" w14:textId="302C9062" w:rsidR="007D4816" w:rsidRPr="009E6193" w:rsidRDefault="007D4816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Pomoći dane u inozemstvo i unutar općeg proračuna</w:t>
      </w:r>
    </w:p>
    <w:p w14:paraId="597761C0" w14:textId="3BAEC54A" w:rsidR="00BC5BA9" w:rsidRPr="009E6193" w:rsidRDefault="00BC5BA9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Naknade građanima i kućanstvima na temelju osiguranja i druge naknade</w:t>
      </w:r>
    </w:p>
    <w:p w14:paraId="3AD38EFC" w14:textId="13644911" w:rsidR="007D4816" w:rsidRPr="009E6193" w:rsidRDefault="007D4816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Ostali rashodi</w:t>
      </w:r>
    </w:p>
    <w:p w14:paraId="790D15E0" w14:textId="7584CD4C" w:rsidR="00BC5BA9" w:rsidRPr="009E6193" w:rsidRDefault="00BC5BA9" w:rsidP="00BC5BA9">
      <w:pPr>
        <w:jc w:val="both"/>
        <w:rPr>
          <w:sz w:val="22"/>
          <w:szCs w:val="22"/>
        </w:rPr>
      </w:pPr>
    </w:p>
    <w:p w14:paraId="02C4D459" w14:textId="798CB011" w:rsidR="00BC5BA9" w:rsidRPr="009E6193" w:rsidRDefault="00BC5BA9" w:rsidP="00BC5BA9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RASHODI ZA NABAVU NEFINANCIJSKE IMOVINE</w:t>
      </w:r>
    </w:p>
    <w:p w14:paraId="30647FC6" w14:textId="7ABBD6DC" w:rsidR="00BC5BA9" w:rsidRPr="009E6193" w:rsidRDefault="00BC5BA9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 xml:space="preserve">  Rashodi za nabavu proizvedene dugotrajne imovine</w:t>
      </w:r>
    </w:p>
    <w:p w14:paraId="2334DE31" w14:textId="77777777" w:rsidR="00BC5BA9" w:rsidRPr="009E6193" w:rsidRDefault="00BC5BA9" w:rsidP="00BC5BA9">
      <w:pPr>
        <w:jc w:val="both"/>
        <w:rPr>
          <w:sz w:val="22"/>
          <w:szCs w:val="22"/>
        </w:rPr>
      </w:pPr>
    </w:p>
    <w:p w14:paraId="132EC2CA" w14:textId="4BDD38CD" w:rsidR="00BC5BA9" w:rsidRPr="009E6193" w:rsidRDefault="00BC5BA9" w:rsidP="00BC5BA9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Rashodi i izdac</w:t>
      </w:r>
      <w:r w:rsidR="00FE5B2C">
        <w:rPr>
          <w:sz w:val="22"/>
          <w:szCs w:val="22"/>
        </w:rPr>
        <w:t>i planirani su u iznosu 4.180.600</w:t>
      </w:r>
      <w:r w:rsidRPr="009E6193">
        <w:rPr>
          <w:sz w:val="22"/>
          <w:szCs w:val="22"/>
        </w:rPr>
        <w:t>,00 eura</w:t>
      </w:r>
    </w:p>
    <w:p w14:paraId="48F7C4F4" w14:textId="77777777" w:rsidR="00FE5B2C" w:rsidRDefault="00BC5BA9" w:rsidP="00BC5BA9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Ukupno</w:t>
      </w:r>
      <w:r w:rsidR="00FE5B2C">
        <w:rPr>
          <w:sz w:val="22"/>
          <w:szCs w:val="22"/>
        </w:rPr>
        <w:t xml:space="preserve"> ostvareni rashodi i izdaci u razdoblju od 01.01.2025.-30.06.2025. godine iznose</w:t>
      </w:r>
    </w:p>
    <w:p w14:paraId="70A8AA57" w14:textId="067B7302" w:rsidR="00BC5BA9" w:rsidRPr="009E6193" w:rsidRDefault="00FE5B2C" w:rsidP="00BC5B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1.958.149,35 </w:t>
      </w:r>
      <w:r w:rsidR="00BC5BA9" w:rsidRPr="009E6193">
        <w:rPr>
          <w:sz w:val="22"/>
          <w:szCs w:val="22"/>
        </w:rPr>
        <w:t>eura.</w:t>
      </w:r>
    </w:p>
    <w:p w14:paraId="3C01C497" w14:textId="2ADFB55D" w:rsidR="00BC5BA9" w:rsidRPr="009E6193" w:rsidRDefault="00BC5BA9" w:rsidP="00BC5BA9">
      <w:pPr>
        <w:jc w:val="both"/>
        <w:rPr>
          <w:sz w:val="22"/>
          <w:szCs w:val="22"/>
        </w:rPr>
      </w:pPr>
    </w:p>
    <w:p w14:paraId="633D88D3" w14:textId="77777777" w:rsidR="00BC5BA9" w:rsidRPr="009E6193" w:rsidRDefault="00BC5BA9" w:rsidP="00BC5BA9">
      <w:pPr>
        <w:jc w:val="both"/>
        <w:rPr>
          <w:sz w:val="22"/>
          <w:szCs w:val="22"/>
        </w:rPr>
      </w:pPr>
    </w:p>
    <w:p w14:paraId="1452260A" w14:textId="56422D05" w:rsidR="00BC5BA9" w:rsidRPr="009E6193" w:rsidRDefault="00BC5BA9" w:rsidP="00BC5BA9">
      <w:pPr>
        <w:jc w:val="both"/>
        <w:rPr>
          <w:b/>
          <w:sz w:val="22"/>
          <w:szCs w:val="22"/>
          <w:u w:val="single"/>
        </w:rPr>
      </w:pPr>
      <w:r w:rsidRPr="009E6193">
        <w:rPr>
          <w:b/>
          <w:sz w:val="22"/>
          <w:szCs w:val="22"/>
          <w:u w:val="single"/>
        </w:rPr>
        <w:t>Rashodi poslovanja</w:t>
      </w:r>
    </w:p>
    <w:p w14:paraId="43C5F55A" w14:textId="47E50A9D" w:rsidR="00BC5BA9" w:rsidRPr="009E6193" w:rsidRDefault="00BC5BA9" w:rsidP="00BC5BA9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Rashodi poslovanja planirani su u iznosu 3</w:t>
      </w:r>
      <w:r w:rsidR="00FE5B2C">
        <w:rPr>
          <w:sz w:val="22"/>
          <w:szCs w:val="22"/>
        </w:rPr>
        <w:t>.833.400</w:t>
      </w:r>
      <w:r w:rsidR="00501974" w:rsidRPr="009E6193">
        <w:rPr>
          <w:sz w:val="22"/>
          <w:szCs w:val="22"/>
        </w:rPr>
        <w:t>,00 eura. Os</w:t>
      </w:r>
      <w:r w:rsidR="00FE5B2C">
        <w:rPr>
          <w:sz w:val="22"/>
          <w:szCs w:val="22"/>
        </w:rPr>
        <w:t>tvareni su u iznosu 1.957.761,85</w:t>
      </w:r>
      <w:r w:rsidR="00501974" w:rsidRPr="009E6193">
        <w:rPr>
          <w:sz w:val="22"/>
          <w:szCs w:val="22"/>
        </w:rPr>
        <w:t>. eura.</w:t>
      </w:r>
    </w:p>
    <w:p w14:paraId="06378D34" w14:textId="1C30CA7A" w:rsidR="00501974" w:rsidRPr="009E6193" w:rsidRDefault="00501974" w:rsidP="00BC5BA9">
      <w:pPr>
        <w:jc w:val="both"/>
        <w:rPr>
          <w:sz w:val="22"/>
          <w:szCs w:val="22"/>
        </w:rPr>
      </w:pPr>
    </w:p>
    <w:p w14:paraId="16D461D8" w14:textId="2932610B" w:rsidR="00501974" w:rsidRPr="009E6193" w:rsidRDefault="00501974" w:rsidP="00BC5BA9">
      <w:pPr>
        <w:jc w:val="both"/>
        <w:rPr>
          <w:sz w:val="22"/>
          <w:szCs w:val="22"/>
        </w:rPr>
      </w:pPr>
      <w:r w:rsidRPr="009E6193">
        <w:rPr>
          <w:i/>
          <w:sz w:val="22"/>
          <w:szCs w:val="22"/>
          <w:u w:val="single"/>
        </w:rPr>
        <w:t>Rashodi za zaposlene</w:t>
      </w:r>
      <w:r w:rsidR="00FE5B2C">
        <w:rPr>
          <w:sz w:val="22"/>
          <w:szCs w:val="22"/>
        </w:rPr>
        <w:t xml:space="preserve"> planirani su u iznosu 3.555.200</w:t>
      </w:r>
      <w:r w:rsidRPr="009E6193">
        <w:rPr>
          <w:sz w:val="22"/>
          <w:szCs w:val="22"/>
        </w:rPr>
        <w:t>,00 eura, a</w:t>
      </w:r>
      <w:r w:rsidR="00FE5B2C">
        <w:rPr>
          <w:sz w:val="22"/>
          <w:szCs w:val="22"/>
        </w:rPr>
        <w:t xml:space="preserve"> ostvareni u iznosu 1.833.904,16</w:t>
      </w:r>
      <w:r w:rsidRPr="009E6193">
        <w:rPr>
          <w:sz w:val="22"/>
          <w:szCs w:val="22"/>
        </w:rPr>
        <w:t xml:space="preserve"> eura.</w:t>
      </w:r>
    </w:p>
    <w:p w14:paraId="5711DF18" w14:textId="160F13A0" w:rsidR="00501974" w:rsidRPr="009E6193" w:rsidRDefault="00501974" w:rsidP="00BC5BA9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Rashodi se odnose na plaće za redovan rad, plaće za prekovremeni rad, ostale rashode za zaposlene i doprinose.</w:t>
      </w:r>
    </w:p>
    <w:p w14:paraId="5B70B199" w14:textId="0626D7CC" w:rsidR="00501974" w:rsidRPr="009E6193" w:rsidRDefault="00501974" w:rsidP="00BC5BA9">
      <w:pPr>
        <w:jc w:val="both"/>
        <w:rPr>
          <w:sz w:val="22"/>
          <w:szCs w:val="22"/>
        </w:rPr>
      </w:pPr>
      <w:r w:rsidRPr="009E6193">
        <w:rPr>
          <w:i/>
          <w:sz w:val="22"/>
          <w:szCs w:val="22"/>
          <w:u w:val="single"/>
        </w:rPr>
        <w:t>Materijalni rashodi</w:t>
      </w:r>
      <w:r w:rsidRPr="009E6193">
        <w:rPr>
          <w:sz w:val="22"/>
          <w:szCs w:val="22"/>
        </w:rPr>
        <w:t xml:space="preserve"> planirani su u iznosu 2</w:t>
      </w:r>
      <w:r w:rsidR="00FE5B2C">
        <w:rPr>
          <w:sz w:val="22"/>
          <w:szCs w:val="22"/>
        </w:rPr>
        <w:t>55.6</w:t>
      </w:r>
      <w:r w:rsidRPr="009E6193">
        <w:rPr>
          <w:sz w:val="22"/>
          <w:szCs w:val="22"/>
        </w:rPr>
        <w:t>00,00 eura, o</w:t>
      </w:r>
      <w:r w:rsidR="00FE5B2C">
        <w:rPr>
          <w:sz w:val="22"/>
          <w:szCs w:val="22"/>
        </w:rPr>
        <w:t xml:space="preserve"> ostvareni u iznosu od 122.928,78</w:t>
      </w:r>
      <w:r w:rsidRPr="009E6193">
        <w:rPr>
          <w:sz w:val="22"/>
          <w:szCs w:val="22"/>
        </w:rPr>
        <w:t>2 eura.</w:t>
      </w:r>
    </w:p>
    <w:p w14:paraId="55706537" w14:textId="0AA65F3B" w:rsidR="00501974" w:rsidRPr="009E6193" w:rsidRDefault="00501974" w:rsidP="00BC5BA9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t xml:space="preserve">Rashodi se odnose na rashode za naknade troškova zaposlenima, rashodi za materijal i </w:t>
      </w:r>
      <w:r w:rsidR="001D1EE5">
        <w:rPr>
          <w:sz w:val="22"/>
          <w:szCs w:val="22"/>
        </w:rPr>
        <w:t>energiju, , rashode za usluge,</w:t>
      </w:r>
      <w:r w:rsidRPr="009E6193">
        <w:rPr>
          <w:sz w:val="22"/>
          <w:szCs w:val="22"/>
        </w:rPr>
        <w:t xml:space="preserve"> naknade trošk</w:t>
      </w:r>
      <w:r w:rsidR="001D1EE5">
        <w:rPr>
          <w:sz w:val="22"/>
          <w:szCs w:val="22"/>
        </w:rPr>
        <w:t>ova osobama izvan radnog odnosa i</w:t>
      </w:r>
      <w:r w:rsidRPr="009E6193">
        <w:rPr>
          <w:sz w:val="22"/>
          <w:szCs w:val="22"/>
        </w:rPr>
        <w:t xml:space="preserve"> ostali nespomenuti rashodi poslovanja.</w:t>
      </w:r>
    </w:p>
    <w:p w14:paraId="18BC176E" w14:textId="5C828572" w:rsidR="00501974" w:rsidRPr="009E6193" w:rsidRDefault="00501974" w:rsidP="00BC5BA9">
      <w:pPr>
        <w:jc w:val="both"/>
        <w:rPr>
          <w:sz w:val="22"/>
          <w:szCs w:val="22"/>
        </w:rPr>
      </w:pPr>
      <w:r w:rsidRPr="001D1EE5">
        <w:rPr>
          <w:i/>
          <w:sz w:val="22"/>
          <w:szCs w:val="22"/>
          <w:u w:val="single"/>
        </w:rPr>
        <w:t>Financijski rashodi</w:t>
      </w:r>
      <w:r w:rsidR="001D1EE5">
        <w:rPr>
          <w:i/>
          <w:sz w:val="22"/>
          <w:szCs w:val="22"/>
          <w:u w:val="single"/>
        </w:rPr>
        <w:t xml:space="preserve"> </w:t>
      </w:r>
      <w:r w:rsidRPr="001D1EE5">
        <w:rPr>
          <w:i/>
          <w:sz w:val="22"/>
          <w:szCs w:val="22"/>
          <w:u w:val="single"/>
        </w:rPr>
        <w:t xml:space="preserve"> </w:t>
      </w:r>
      <w:r w:rsidR="00FE5B2C">
        <w:rPr>
          <w:sz w:val="22"/>
          <w:szCs w:val="22"/>
        </w:rPr>
        <w:t>planirani su u iznosu 15.400,00</w:t>
      </w:r>
      <w:r w:rsidRPr="009E6193">
        <w:rPr>
          <w:sz w:val="22"/>
          <w:szCs w:val="22"/>
        </w:rPr>
        <w:t xml:space="preserve"> eura.</w:t>
      </w:r>
      <w:r w:rsidR="00FE5B2C">
        <w:rPr>
          <w:sz w:val="22"/>
          <w:szCs w:val="22"/>
        </w:rPr>
        <w:t xml:space="preserve"> Ostvareni su iznosu od 928,91</w:t>
      </w:r>
      <w:r w:rsidRPr="009E6193">
        <w:rPr>
          <w:sz w:val="22"/>
          <w:szCs w:val="22"/>
        </w:rPr>
        <w:t xml:space="preserve"> eura. </w:t>
      </w:r>
      <w:r w:rsidR="007D4816" w:rsidRPr="009E6193">
        <w:rPr>
          <w:sz w:val="22"/>
          <w:szCs w:val="22"/>
        </w:rPr>
        <w:t>Rashodi se odnose na bankarske usluge i zatezne kamate.</w:t>
      </w:r>
    </w:p>
    <w:p w14:paraId="254EB4D5" w14:textId="3243CC99" w:rsidR="007D4816" w:rsidRPr="009E6193" w:rsidRDefault="007D4816" w:rsidP="007D4816">
      <w:pPr>
        <w:jc w:val="both"/>
        <w:rPr>
          <w:sz w:val="22"/>
          <w:szCs w:val="22"/>
        </w:rPr>
      </w:pPr>
      <w:r w:rsidRPr="009E6193">
        <w:rPr>
          <w:i/>
          <w:sz w:val="22"/>
          <w:szCs w:val="22"/>
          <w:u w:val="single"/>
        </w:rPr>
        <w:t xml:space="preserve">Pomoći dane u inozemstvo i unutar općeg proračuna – </w:t>
      </w:r>
      <w:r w:rsidRPr="009E6193">
        <w:rPr>
          <w:sz w:val="22"/>
          <w:szCs w:val="22"/>
        </w:rPr>
        <w:t>p</w:t>
      </w:r>
      <w:r w:rsidR="00B17A8B">
        <w:rPr>
          <w:sz w:val="22"/>
          <w:szCs w:val="22"/>
        </w:rPr>
        <w:t>lanirana su sredstva u iznosu 4.000,00 eura.</w:t>
      </w:r>
      <w:r w:rsidRPr="009E6193">
        <w:rPr>
          <w:sz w:val="22"/>
          <w:szCs w:val="22"/>
        </w:rPr>
        <w:t xml:space="preserve"> Planirana sredstva odnose se na projekt s više korisnika u okviru programa </w:t>
      </w:r>
      <w:proofErr w:type="spellStart"/>
      <w:r w:rsidRPr="009E6193">
        <w:rPr>
          <w:sz w:val="22"/>
          <w:szCs w:val="22"/>
        </w:rPr>
        <w:t>Erasmus</w:t>
      </w:r>
      <w:proofErr w:type="spellEnd"/>
      <w:r w:rsidRPr="009E6193">
        <w:rPr>
          <w:sz w:val="22"/>
          <w:szCs w:val="22"/>
        </w:rPr>
        <w:t>+. Prva ekonomska škola je koordinator projekta te sredstva prosljeđuje partnerima u inozemstvo.</w:t>
      </w:r>
    </w:p>
    <w:p w14:paraId="6E10A7D0" w14:textId="349E6B91" w:rsidR="007D4816" w:rsidRPr="009E6193" w:rsidRDefault="007D4816" w:rsidP="007D4816">
      <w:pPr>
        <w:jc w:val="both"/>
        <w:rPr>
          <w:sz w:val="22"/>
          <w:szCs w:val="22"/>
        </w:rPr>
      </w:pPr>
      <w:r w:rsidRPr="009E6193">
        <w:rPr>
          <w:i/>
          <w:sz w:val="22"/>
          <w:szCs w:val="22"/>
          <w:u w:val="single"/>
        </w:rPr>
        <w:t xml:space="preserve">Ostali rashodi </w:t>
      </w:r>
      <w:r w:rsidR="00B17A8B">
        <w:rPr>
          <w:sz w:val="22"/>
          <w:szCs w:val="22"/>
        </w:rPr>
        <w:t>planirani su u iznosu 3.200</w:t>
      </w:r>
      <w:r w:rsidRPr="009E6193">
        <w:rPr>
          <w:sz w:val="22"/>
          <w:szCs w:val="22"/>
        </w:rPr>
        <w:t>,00 eura</w:t>
      </w:r>
      <w:r w:rsidRPr="009E6193">
        <w:rPr>
          <w:i/>
          <w:sz w:val="22"/>
          <w:szCs w:val="22"/>
          <w:u w:val="single"/>
        </w:rPr>
        <w:t xml:space="preserve"> </w:t>
      </w:r>
      <w:r w:rsidRPr="009E6193">
        <w:rPr>
          <w:sz w:val="22"/>
          <w:szCs w:val="22"/>
        </w:rPr>
        <w:t>,</w:t>
      </w:r>
      <w:r w:rsidR="00B17A8B">
        <w:rPr>
          <w:sz w:val="22"/>
          <w:szCs w:val="22"/>
        </w:rPr>
        <w:t xml:space="preserve"> a ostvareni u iznosu 0,00</w:t>
      </w:r>
      <w:r w:rsidRPr="009E6193">
        <w:rPr>
          <w:sz w:val="22"/>
          <w:szCs w:val="22"/>
        </w:rPr>
        <w:t xml:space="preserve"> eura.</w:t>
      </w:r>
      <w:r w:rsidR="00B46247" w:rsidRPr="009E6193">
        <w:rPr>
          <w:sz w:val="22"/>
          <w:szCs w:val="22"/>
        </w:rPr>
        <w:t xml:space="preserve"> Rashodi se odnose na nabavu menstrualnih </w:t>
      </w:r>
      <w:r w:rsidR="009C371F">
        <w:rPr>
          <w:sz w:val="22"/>
          <w:szCs w:val="22"/>
        </w:rPr>
        <w:t xml:space="preserve">higijenskih </w:t>
      </w:r>
      <w:r w:rsidR="00B46247" w:rsidRPr="009E6193">
        <w:rPr>
          <w:sz w:val="22"/>
          <w:szCs w:val="22"/>
        </w:rPr>
        <w:t>potrepština</w:t>
      </w:r>
      <w:r w:rsidR="009C371F">
        <w:rPr>
          <w:sz w:val="22"/>
          <w:szCs w:val="22"/>
        </w:rPr>
        <w:t>.</w:t>
      </w:r>
    </w:p>
    <w:p w14:paraId="715613B7" w14:textId="0E3F3890" w:rsidR="00B46247" w:rsidRPr="009E6193" w:rsidRDefault="00B46247" w:rsidP="007D4816">
      <w:pPr>
        <w:jc w:val="both"/>
        <w:rPr>
          <w:sz w:val="22"/>
          <w:szCs w:val="22"/>
        </w:rPr>
      </w:pPr>
    </w:p>
    <w:p w14:paraId="2F031B71" w14:textId="77777777" w:rsidR="009E6193" w:rsidRDefault="009E6193" w:rsidP="007D4816">
      <w:pPr>
        <w:jc w:val="both"/>
        <w:rPr>
          <w:b/>
          <w:sz w:val="22"/>
          <w:szCs w:val="22"/>
          <w:u w:val="single"/>
        </w:rPr>
      </w:pPr>
    </w:p>
    <w:p w14:paraId="2A69A123" w14:textId="377F852B" w:rsidR="00B46247" w:rsidRPr="009E6193" w:rsidRDefault="00B46247" w:rsidP="007D4816">
      <w:pPr>
        <w:jc w:val="both"/>
        <w:rPr>
          <w:sz w:val="22"/>
          <w:szCs w:val="22"/>
        </w:rPr>
      </w:pPr>
      <w:r w:rsidRPr="009E6193">
        <w:rPr>
          <w:b/>
          <w:sz w:val="22"/>
          <w:szCs w:val="22"/>
          <w:u w:val="single"/>
        </w:rPr>
        <w:t xml:space="preserve">Rashodi za nabavu nefinancijske imovine – </w:t>
      </w:r>
      <w:r w:rsidRPr="009E6193">
        <w:rPr>
          <w:sz w:val="22"/>
          <w:szCs w:val="22"/>
        </w:rPr>
        <w:t>sredst</w:t>
      </w:r>
      <w:r w:rsidR="00B17A8B">
        <w:rPr>
          <w:sz w:val="22"/>
          <w:szCs w:val="22"/>
        </w:rPr>
        <w:t>va su planirana u iznosu 347.200</w:t>
      </w:r>
      <w:r w:rsidRPr="009E6193">
        <w:rPr>
          <w:sz w:val="22"/>
          <w:szCs w:val="22"/>
        </w:rPr>
        <w:t>,00 eura.</w:t>
      </w:r>
      <w:r w:rsidR="00B17A8B">
        <w:rPr>
          <w:sz w:val="22"/>
          <w:szCs w:val="22"/>
        </w:rPr>
        <w:t xml:space="preserve"> Ostvarena su u iznosu 387,50</w:t>
      </w:r>
      <w:r w:rsidRPr="009E6193">
        <w:rPr>
          <w:sz w:val="22"/>
          <w:szCs w:val="22"/>
        </w:rPr>
        <w:t xml:space="preserve"> eura.</w:t>
      </w:r>
    </w:p>
    <w:p w14:paraId="682D1A16" w14:textId="6E325FD3" w:rsidR="007D4816" w:rsidRPr="009E6193" w:rsidRDefault="007D4816" w:rsidP="007D4816">
      <w:pPr>
        <w:jc w:val="both"/>
        <w:rPr>
          <w:i/>
          <w:sz w:val="22"/>
          <w:szCs w:val="22"/>
          <w:u w:val="single"/>
        </w:rPr>
      </w:pPr>
      <w:bookmarkStart w:id="0" w:name="_GoBack"/>
      <w:bookmarkEnd w:id="0"/>
    </w:p>
    <w:p w14:paraId="1D931857" w14:textId="2F1990A8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02CF48B6" w14:textId="65253320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5F2737A1" w14:textId="1352047E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4C830F3E" w14:textId="5AECA393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434C2761" w14:textId="5B8F7A12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2A4AE978" w14:textId="16EB6DC6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60DEFBDA" w14:textId="6570B981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30896580" w14:textId="2207BEF6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1E35A695" w14:textId="0B4452FC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57305181" w14:textId="73B3B866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50B60888" w14:textId="72721D66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54B7E4F3" w14:textId="0FB2A6A3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53AF8445" w14:textId="77777777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319C735D" w14:textId="5A02787F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4156CF41" w14:textId="77777777" w:rsidR="00B17A8B" w:rsidRDefault="00B17A8B" w:rsidP="00B9578E">
      <w:pPr>
        <w:jc w:val="center"/>
        <w:rPr>
          <w:b/>
          <w:sz w:val="22"/>
          <w:szCs w:val="22"/>
          <w:u w:val="single"/>
        </w:rPr>
      </w:pPr>
    </w:p>
    <w:sectPr w:rsidR="00B17A8B" w:rsidSect="009E6193">
      <w:headerReference w:type="default" r:id="rId8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0AA5E" w14:textId="77777777" w:rsidR="000C1986" w:rsidRDefault="000C1986" w:rsidP="00BA72BA">
      <w:r>
        <w:separator/>
      </w:r>
    </w:p>
  </w:endnote>
  <w:endnote w:type="continuationSeparator" w:id="0">
    <w:p w14:paraId="7FEB513A" w14:textId="77777777" w:rsidR="000C1986" w:rsidRDefault="000C1986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51C1F" w14:textId="77777777" w:rsidR="000C1986" w:rsidRDefault="000C1986" w:rsidP="00BA72BA">
      <w:r>
        <w:separator/>
      </w:r>
    </w:p>
  </w:footnote>
  <w:footnote w:type="continuationSeparator" w:id="0">
    <w:p w14:paraId="666625E5" w14:textId="77777777" w:rsidR="000C1986" w:rsidRDefault="000C1986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F31"/>
    <w:multiLevelType w:val="hybridMultilevel"/>
    <w:tmpl w:val="462C9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EEE"/>
    <w:multiLevelType w:val="hybridMultilevel"/>
    <w:tmpl w:val="CA8CDDBA"/>
    <w:lvl w:ilvl="0" w:tplc="73809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D5272"/>
    <w:multiLevelType w:val="hybridMultilevel"/>
    <w:tmpl w:val="48F8DF16"/>
    <w:lvl w:ilvl="0" w:tplc="E3DAB8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5" w15:restartNumberingAfterBreak="0">
    <w:nsid w:val="31177756"/>
    <w:multiLevelType w:val="hybridMultilevel"/>
    <w:tmpl w:val="81ECC234"/>
    <w:lvl w:ilvl="0" w:tplc="7A6A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6861"/>
    <w:multiLevelType w:val="hybridMultilevel"/>
    <w:tmpl w:val="EC88ACAE"/>
    <w:lvl w:ilvl="0" w:tplc="38E06C6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B60F7"/>
    <w:multiLevelType w:val="hybridMultilevel"/>
    <w:tmpl w:val="D9AA01C8"/>
    <w:lvl w:ilvl="0" w:tplc="8D706ED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3F9B5782"/>
    <w:multiLevelType w:val="hybridMultilevel"/>
    <w:tmpl w:val="C472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187D"/>
    <w:multiLevelType w:val="hybridMultilevel"/>
    <w:tmpl w:val="04127186"/>
    <w:lvl w:ilvl="0" w:tplc="A0509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2B96"/>
    <w:rsid w:val="000058F3"/>
    <w:rsid w:val="000078B7"/>
    <w:rsid w:val="00012905"/>
    <w:rsid w:val="00012B8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5105"/>
    <w:rsid w:val="000B784F"/>
    <w:rsid w:val="000C0123"/>
    <w:rsid w:val="000C1986"/>
    <w:rsid w:val="000D3610"/>
    <w:rsid w:val="000D5024"/>
    <w:rsid w:val="000F5781"/>
    <w:rsid w:val="00101D61"/>
    <w:rsid w:val="0012294A"/>
    <w:rsid w:val="00127F0B"/>
    <w:rsid w:val="00130BE0"/>
    <w:rsid w:val="00135796"/>
    <w:rsid w:val="00155E67"/>
    <w:rsid w:val="00166DBF"/>
    <w:rsid w:val="00167400"/>
    <w:rsid w:val="00193CB5"/>
    <w:rsid w:val="00194560"/>
    <w:rsid w:val="0019590A"/>
    <w:rsid w:val="001A1C50"/>
    <w:rsid w:val="001A22BF"/>
    <w:rsid w:val="001C3B23"/>
    <w:rsid w:val="001D1EE5"/>
    <w:rsid w:val="0022187D"/>
    <w:rsid w:val="00226AF3"/>
    <w:rsid w:val="0023586D"/>
    <w:rsid w:val="00237629"/>
    <w:rsid w:val="0024217C"/>
    <w:rsid w:val="0024472E"/>
    <w:rsid w:val="00250BD4"/>
    <w:rsid w:val="00260D37"/>
    <w:rsid w:val="0028135B"/>
    <w:rsid w:val="00297CF4"/>
    <w:rsid w:val="002A08D6"/>
    <w:rsid w:val="002A6F58"/>
    <w:rsid w:val="002B0DC0"/>
    <w:rsid w:val="002B2940"/>
    <w:rsid w:val="002B2BA8"/>
    <w:rsid w:val="002D1D0C"/>
    <w:rsid w:val="002D4936"/>
    <w:rsid w:val="002F7168"/>
    <w:rsid w:val="0031140A"/>
    <w:rsid w:val="0031502D"/>
    <w:rsid w:val="0032131F"/>
    <w:rsid w:val="00340070"/>
    <w:rsid w:val="00347B7F"/>
    <w:rsid w:val="00350BE5"/>
    <w:rsid w:val="00356CE8"/>
    <w:rsid w:val="00363EF9"/>
    <w:rsid w:val="003702F9"/>
    <w:rsid w:val="00370886"/>
    <w:rsid w:val="003A4434"/>
    <w:rsid w:val="003D4C82"/>
    <w:rsid w:val="003E4786"/>
    <w:rsid w:val="003F2606"/>
    <w:rsid w:val="003F63B9"/>
    <w:rsid w:val="00411664"/>
    <w:rsid w:val="004139CB"/>
    <w:rsid w:val="0042738D"/>
    <w:rsid w:val="0042744F"/>
    <w:rsid w:val="00432084"/>
    <w:rsid w:val="004320D1"/>
    <w:rsid w:val="00436297"/>
    <w:rsid w:val="004463CA"/>
    <w:rsid w:val="004476B9"/>
    <w:rsid w:val="00450A9C"/>
    <w:rsid w:val="00451A45"/>
    <w:rsid w:val="00455BB2"/>
    <w:rsid w:val="00460BDB"/>
    <w:rsid w:val="00460E13"/>
    <w:rsid w:val="004615BC"/>
    <w:rsid w:val="00467935"/>
    <w:rsid w:val="00485B83"/>
    <w:rsid w:val="00494D40"/>
    <w:rsid w:val="004B1F77"/>
    <w:rsid w:val="004B2592"/>
    <w:rsid w:val="004C3B68"/>
    <w:rsid w:val="004C534D"/>
    <w:rsid w:val="004C61D1"/>
    <w:rsid w:val="004C6F3A"/>
    <w:rsid w:val="004D07AA"/>
    <w:rsid w:val="004D44C3"/>
    <w:rsid w:val="004E1B02"/>
    <w:rsid w:val="004F1865"/>
    <w:rsid w:val="004F4CF3"/>
    <w:rsid w:val="00501974"/>
    <w:rsid w:val="005026B1"/>
    <w:rsid w:val="00510A52"/>
    <w:rsid w:val="00513F86"/>
    <w:rsid w:val="00542A66"/>
    <w:rsid w:val="00543B1A"/>
    <w:rsid w:val="005519D1"/>
    <w:rsid w:val="00553DBE"/>
    <w:rsid w:val="00561C2F"/>
    <w:rsid w:val="005625D7"/>
    <w:rsid w:val="0056424C"/>
    <w:rsid w:val="0056435D"/>
    <w:rsid w:val="005654FD"/>
    <w:rsid w:val="00565AA8"/>
    <w:rsid w:val="005849F7"/>
    <w:rsid w:val="00584B31"/>
    <w:rsid w:val="005A66DE"/>
    <w:rsid w:val="00624AD4"/>
    <w:rsid w:val="0063616F"/>
    <w:rsid w:val="006451DA"/>
    <w:rsid w:val="00645DBE"/>
    <w:rsid w:val="00645EF4"/>
    <w:rsid w:val="006627CB"/>
    <w:rsid w:val="006744B3"/>
    <w:rsid w:val="006831D2"/>
    <w:rsid w:val="00684584"/>
    <w:rsid w:val="00684590"/>
    <w:rsid w:val="0068546C"/>
    <w:rsid w:val="00686A64"/>
    <w:rsid w:val="0069375C"/>
    <w:rsid w:val="00693A08"/>
    <w:rsid w:val="006979C1"/>
    <w:rsid w:val="006A4BCA"/>
    <w:rsid w:val="006A784C"/>
    <w:rsid w:val="006B67DD"/>
    <w:rsid w:val="006B7C62"/>
    <w:rsid w:val="006C3066"/>
    <w:rsid w:val="006E0EA1"/>
    <w:rsid w:val="006E26EC"/>
    <w:rsid w:val="006E3704"/>
    <w:rsid w:val="006F0533"/>
    <w:rsid w:val="006F07D0"/>
    <w:rsid w:val="006F23B9"/>
    <w:rsid w:val="006F5F66"/>
    <w:rsid w:val="0070283F"/>
    <w:rsid w:val="00703729"/>
    <w:rsid w:val="00706A52"/>
    <w:rsid w:val="00714092"/>
    <w:rsid w:val="007346ED"/>
    <w:rsid w:val="0074256B"/>
    <w:rsid w:val="007428D3"/>
    <w:rsid w:val="0074697F"/>
    <w:rsid w:val="007505D2"/>
    <w:rsid w:val="00751167"/>
    <w:rsid w:val="0075135F"/>
    <w:rsid w:val="007540D9"/>
    <w:rsid w:val="00762972"/>
    <w:rsid w:val="00770C34"/>
    <w:rsid w:val="00770D5D"/>
    <w:rsid w:val="007804E7"/>
    <w:rsid w:val="00785763"/>
    <w:rsid w:val="00786B14"/>
    <w:rsid w:val="00786CB0"/>
    <w:rsid w:val="00793932"/>
    <w:rsid w:val="007A0EBD"/>
    <w:rsid w:val="007B0374"/>
    <w:rsid w:val="007B064C"/>
    <w:rsid w:val="007C2CA3"/>
    <w:rsid w:val="007D4816"/>
    <w:rsid w:val="007E0936"/>
    <w:rsid w:val="007E4D93"/>
    <w:rsid w:val="007E5227"/>
    <w:rsid w:val="007F46DE"/>
    <w:rsid w:val="00801784"/>
    <w:rsid w:val="00802089"/>
    <w:rsid w:val="00804C8D"/>
    <w:rsid w:val="00816E77"/>
    <w:rsid w:val="00816F37"/>
    <w:rsid w:val="0082675B"/>
    <w:rsid w:val="00834384"/>
    <w:rsid w:val="008501D7"/>
    <w:rsid w:val="00860DE3"/>
    <w:rsid w:val="00870E82"/>
    <w:rsid w:val="00891B27"/>
    <w:rsid w:val="00896BD2"/>
    <w:rsid w:val="008A07E1"/>
    <w:rsid w:val="008A6EC4"/>
    <w:rsid w:val="008B01DE"/>
    <w:rsid w:val="008B67EF"/>
    <w:rsid w:val="008C6BF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221E4"/>
    <w:rsid w:val="0092235F"/>
    <w:rsid w:val="00924841"/>
    <w:rsid w:val="00936312"/>
    <w:rsid w:val="0094210B"/>
    <w:rsid w:val="009445BE"/>
    <w:rsid w:val="00946A9F"/>
    <w:rsid w:val="00957CEE"/>
    <w:rsid w:val="00963213"/>
    <w:rsid w:val="00965906"/>
    <w:rsid w:val="00970503"/>
    <w:rsid w:val="009A3284"/>
    <w:rsid w:val="009A631D"/>
    <w:rsid w:val="009C371F"/>
    <w:rsid w:val="009C6D0F"/>
    <w:rsid w:val="009D794F"/>
    <w:rsid w:val="009E350E"/>
    <w:rsid w:val="009E583F"/>
    <w:rsid w:val="009E59BF"/>
    <w:rsid w:val="009E6193"/>
    <w:rsid w:val="009E6D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25FB3"/>
    <w:rsid w:val="00A2788C"/>
    <w:rsid w:val="00A278BE"/>
    <w:rsid w:val="00A33376"/>
    <w:rsid w:val="00A3568F"/>
    <w:rsid w:val="00A44967"/>
    <w:rsid w:val="00A47B70"/>
    <w:rsid w:val="00A57090"/>
    <w:rsid w:val="00A577D3"/>
    <w:rsid w:val="00A57840"/>
    <w:rsid w:val="00A73999"/>
    <w:rsid w:val="00A80AC0"/>
    <w:rsid w:val="00AA3861"/>
    <w:rsid w:val="00AA4745"/>
    <w:rsid w:val="00AA7891"/>
    <w:rsid w:val="00AA7A54"/>
    <w:rsid w:val="00AB4234"/>
    <w:rsid w:val="00AC3827"/>
    <w:rsid w:val="00AC74D7"/>
    <w:rsid w:val="00AC7576"/>
    <w:rsid w:val="00AD37C7"/>
    <w:rsid w:val="00AD5187"/>
    <w:rsid w:val="00AE067A"/>
    <w:rsid w:val="00AE2D6D"/>
    <w:rsid w:val="00AF4273"/>
    <w:rsid w:val="00B05C92"/>
    <w:rsid w:val="00B13D8F"/>
    <w:rsid w:val="00B17A8B"/>
    <w:rsid w:val="00B26EB4"/>
    <w:rsid w:val="00B30381"/>
    <w:rsid w:val="00B32F2C"/>
    <w:rsid w:val="00B33AD7"/>
    <w:rsid w:val="00B347B8"/>
    <w:rsid w:val="00B36C6D"/>
    <w:rsid w:val="00B46247"/>
    <w:rsid w:val="00B4724E"/>
    <w:rsid w:val="00B54225"/>
    <w:rsid w:val="00B5717B"/>
    <w:rsid w:val="00B8137D"/>
    <w:rsid w:val="00B8269F"/>
    <w:rsid w:val="00B9578E"/>
    <w:rsid w:val="00BA72BA"/>
    <w:rsid w:val="00BB6CF8"/>
    <w:rsid w:val="00BC5BA9"/>
    <w:rsid w:val="00BC656A"/>
    <w:rsid w:val="00BD7418"/>
    <w:rsid w:val="00BF071F"/>
    <w:rsid w:val="00C11B9B"/>
    <w:rsid w:val="00C24A6A"/>
    <w:rsid w:val="00C262D6"/>
    <w:rsid w:val="00C26B7F"/>
    <w:rsid w:val="00C34F06"/>
    <w:rsid w:val="00C51940"/>
    <w:rsid w:val="00C55465"/>
    <w:rsid w:val="00C67B83"/>
    <w:rsid w:val="00C71940"/>
    <w:rsid w:val="00C772A8"/>
    <w:rsid w:val="00C777B5"/>
    <w:rsid w:val="00C82330"/>
    <w:rsid w:val="00C835E3"/>
    <w:rsid w:val="00C86062"/>
    <w:rsid w:val="00C866F8"/>
    <w:rsid w:val="00C91521"/>
    <w:rsid w:val="00C91DC7"/>
    <w:rsid w:val="00C92FB3"/>
    <w:rsid w:val="00CB1B2B"/>
    <w:rsid w:val="00CB1CB3"/>
    <w:rsid w:val="00CC161C"/>
    <w:rsid w:val="00CD29AE"/>
    <w:rsid w:val="00CF0604"/>
    <w:rsid w:val="00CF0B6B"/>
    <w:rsid w:val="00D14092"/>
    <w:rsid w:val="00D241CB"/>
    <w:rsid w:val="00D25994"/>
    <w:rsid w:val="00D26023"/>
    <w:rsid w:val="00D33742"/>
    <w:rsid w:val="00D37756"/>
    <w:rsid w:val="00D41C08"/>
    <w:rsid w:val="00D45939"/>
    <w:rsid w:val="00D5094F"/>
    <w:rsid w:val="00D51958"/>
    <w:rsid w:val="00D5207F"/>
    <w:rsid w:val="00D520A0"/>
    <w:rsid w:val="00D84777"/>
    <w:rsid w:val="00D914BE"/>
    <w:rsid w:val="00DA0540"/>
    <w:rsid w:val="00DA255B"/>
    <w:rsid w:val="00DA6C39"/>
    <w:rsid w:val="00DB6550"/>
    <w:rsid w:val="00DC19AC"/>
    <w:rsid w:val="00DD719C"/>
    <w:rsid w:val="00DD789B"/>
    <w:rsid w:val="00DE2F41"/>
    <w:rsid w:val="00DF0B7B"/>
    <w:rsid w:val="00DF5609"/>
    <w:rsid w:val="00DF63E4"/>
    <w:rsid w:val="00E00B65"/>
    <w:rsid w:val="00E12D85"/>
    <w:rsid w:val="00E278A1"/>
    <w:rsid w:val="00E32FF8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83CB8"/>
    <w:rsid w:val="00F959F2"/>
    <w:rsid w:val="00FA0150"/>
    <w:rsid w:val="00FA7544"/>
    <w:rsid w:val="00FD1274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E73C51EF-2A12-4686-B1D9-0F1FE450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C40E-0865-4AB0-AF1D-1F82A6FF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Kuterovac Cindrić</dc:creator>
  <cp:lastModifiedBy>admin</cp:lastModifiedBy>
  <cp:revision>3</cp:revision>
  <cp:lastPrinted>2025-02-20T10:19:00Z</cp:lastPrinted>
  <dcterms:created xsi:type="dcterms:W3CDTF">2025-07-16T10:02:00Z</dcterms:created>
  <dcterms:modified xsi:type="dcterms:W3CDTF">2025-07-16T10:08:00Z</dcterms:modified>
</cp:coreProperties>
</file>